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D3C27" w14:textId="77777777" w:rsidR="00970552"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El Viaje Inolvidable entre Gigantes Terrestres y Maravillas Marinas</w:t>
      </w:r>
    </w:p>
    <w:p w14:paraId="171978C4" w14:textId="77777777" w:rsidR="00970552"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Días – 5 Noches</w:t>
      </w:r>
    </w:p>
    <w:p w14:paraId="473AAD73" w14:textId="77777777" w:rsidR="00970552" w:rsidRDefault="00970552">
      <w:pPr>
        <w:jc w:val="center"/>
        <w:rPr>
          <w:rFonts w:ascii="Arial Narrow" w:eastAsia="Arial Narrow" w:hAnsi="Arial Narrow" w:cs="Arial Narrow"/>
          <w:b/>
          <w:i/>
          <w:smallCaps/>
          <w:color w:val="000000"/>
          <w:sz w:val="36"/>
          <w:szCs w:val="36"/>
          <w:lang w:val="en-US"/>
        </w:rPr>
      </w:pPr>
    </w:p>
    <w:p w14:paraId="311D0219" w14:textId="77777777" w:rsidR="00970552" w:rsidRDefault="00000000">
      <w:pPr>
        <w:jc w:val="center"/>
        <w:rPr>
          <w:lang w:val="en-US"/>
        </w:rPr>
      </w:pPr>
      <w:r>
        <w:rPr>
          <w:lang w:val="en-US"/>
        </w:rPr>
        <w:t/>
        <w:pict>
          <v:shape type="#_x0000_t75" style="width:400px;height:347.70797962649px" stroked="f">
            <v:imagedata r:id="rId10" o:title=""/>
          </v:shape>
        </w:pict>
        <w:t/>
      </w:r>
    </w:p>
    <w:p w14:paraId="40E65372" w14:textId="77777777" w:rsidR="00970552" w:rsidRDefault="00970552">
      <w:pPr>
        <w:jc w:val="center"/>
        <w:rPr>
          <w:lang w:val="en-US"/>
        </w:rPr>
      </w:pPr>
    </w:p>
    <w:tbl>
      <w:tblPr>
        <w:tblStyle w:val="Tablaconcuadrcula"/>
        <w:tblW w:w="11058" w:type="dxa"/>
        <w:jc w:val="center"/>
        <w:tblLayout w:type="fixed"/>
        <w:tblLook w:val="04A0" w:firstRow="1" w:lastRow="0" w:firstColumn="1" w:lastColumn="0" w:noHBand="0" w:noVBand="1"/>
      </w:tblPr>
      <w:tblGrid>
        <w:gridCol w:w="1419"/>
        <w:gridCol w:w="821"/>
        <w:gridCol w:w="3576"/>
        <w:gridCol w:w="850"/>
        <w:gridCol w:w="1132"/>
        <w:gridCol w:w="995"/>
        <w:gridCol w:w="1275"/>
        <w:gridCol w:w="990"/>
      </w:tblGrid>
      <w:tr w:rsidR="00970552" w14:paraId="0FD9893B" w14:textId="77777777" w:rsidTr="00AB189B">
        <w:trPr>
          <w:jc w:val="center"/>
        </w:trPr>
        <w:tc>
          <w:tcPr>
            <w:tcW w:w="5816" w:type="dxa"/>
            <w:gridSpan w:val="3"/>
          </w:tcPr>
          <w:p w14:paraId="5F1C1880" w14:textId="77777777" w:rsidR="00970552" w:rsidRDefault="00970552">
            <w:pPr>
              <w:rPr>
                <w:sz w:val="22"/>
                <w:szCs w:val="22"/>
                <w:lang w:val="en-US"/>
              </w:rPr>
            </w:pPr>
          </w:p>
        </w:tc>
        <w:tc>
          <w:tcPr>
            <w:tcW w:w="850" w:type="dxa"/>
          </w:tcPr>
          <w:p w14:paraId="53E4C968" w14:textId="7CF77174" w:rsidR="00970552" w:rsidRDefault="00AC605D">
            <w:pPr>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0B0F6BA2" w14:textId="386D2A9A" w:rsidR="00970552" w:rsidRDefault="00AC605D">
            <w:pPr>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69A0D8F3" w14:textId="34392D6F" w:rsidR="00970552" w:rsidRDefault="00AC605D">
            <w:pPr>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5AAFDDD5" w14:textId="15F49A5B" w:rsidR="00970552" w:rsidRDefault="00AC605D">
            <w:pPr>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27DE2260" w14:textId="4537252F" w:rsidR="00970552" w:rsidRDefault="00AC605D">
            <w:pPr>
              <w:jc w:val="center"/>
              <w:rPr>
                <w:b/>
                <w:color w:val="222A35" w:themeColor="text2" w:themeShade="80"/>
                <w:sz w:val="18"/>
                <w:szCs w:val="18"/>
                <w:lang w:val="en-US"/>
              </w:rPr>
            </w:pPr>
            <w:r>
              <w:rPr>
                <w:b/>
                <w:color w:val="222A35" w:themeColor="text2" w:themeShade="80"/>
                <w:sz w:val="18"/>
                <w:szCs w:val="18"/>
                <w:lang w:val="en-US"/>
              </w:rPr>
              <w:t>Kayak</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LUNES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(llegada)</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Parte Alta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MARTES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Punta Moreno</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Bahía Elizabeth</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MIÉRCOLES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Bahía Urbina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Fernandina :</w:t>
            </w:r>
            <w:proofErr w:type="gramEnd"/>
            <w:r>
              <w:rPr>
                <w:color w:val="2F5496" w:themeColor="accent1" w:themeShade="BF"/>
                <w:sz w:val="18"/>
                <w:szCs w:val="18"/>
                <w:lang w:val="en-US"/>
              </w:rPr>
              <w:t xml:space="preserve"> Punta Espinoza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JUEVES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Caleta Tagus</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w:t>
            </w:r>
          </w:p>
        </w:tc>
        <w:tc>
          <w:tcPr>
            <w:tcW w:w="990" w:type="dxa"/>
          </w:tcPr>
          <w:p w14:paraId="6A5A61E7" w14:textId="77777777" w:rsidR="00970552" w:rsidRDefault="00000000">
            <w:pPr>
              <w:rPr>
                <w:sz w:val="22"/>
                <w:szCs w:val="22"/>
                <w:lang w:val="en-US"/>
              </w:rPr>
            </w:pPr>
            <w:r>
              <w:rPr>
                <w:sz w:val="22"/>
                <w:szCs w:val="22"/>
                <w:lang w:val="en-US"/>
              </w:rPr>
              <w:t>*</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Isabela :</w:t>
            </w:r>
            <w:proofErr w:type="gramEnd"/>
            <w:r>
              <w:rPr>
                <w:color w:val="2F5496" w:themeColor="accent1" w:themeShade="BF"/>
                <w:sz w:val="18"/>
                <w:szCs w:val="18"/>
                <w:lang w:val="en-US"/>
              </w:rPr>
              <w:t xml:space="preserve"> Punta Vicente Roca</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VIERNES</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Santiago :</w:t>
            </w:r>
            <w:proofErr w:type="gramEnd"/>
            <w:r>
              <w:rPr>
                <w:color w:val="2F5496" w:themeColor="accent1" w:themeShade="BF"/>
                <w:sz w:val="18"/>
                <w:szCs w:val="18"/>
                <w:lang w:val="en-US"/>
              </w:rPr>
              <w:t xml:space="preserve"> Playa Espumilla</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Santiago :</w:t>
            </w:r>
            <w:proofErr w:type="gramEnd"/>
            <w:r>
              <w:rPr>
                <w:color w:val="2F5496" w:themeColor="accent1" w:themeShade="BF"/>
                <w:sz w:val="18"/>
                <w:szCs w:val="18"/>
                <w:lang w:val="en-US"/>
              </w:rPr>
              <w:t xml:space="preserve"> Puerto Egas</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SÁBADO</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Playa Bachas</w:t>
            </w:r>
          </w:p>
        </w:tc>
        <w:tc>
          <w:tcPr>
            <w:tcW w:w="850" w:type="dxa"/>
          </w:tcPr>
          <w:p w14:paraId="4DE48CAE" w14:textId="77777777" w:rsidR="00970552" w:rsidRDefault="00000000">
            <w:pPr>
              <w:rPr>
                <w:sz w:val="22"/>
                <w:szCs w:val="22"/>
                <w:lang w:val="en-US"/>
              </w:rPr>
            </w:pPr>
            <w:r>
              <w:rPr>
                <w:sz w:val="22"/>
                <w:szCs w:val="22"/>
                <w:lang w:val="en-US"/>
              </w:rPr>
              <w:t>*</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r w:rsidR="00970552" w14:paraId="286ACE76" w14:textId="77777777" w:rsidTr="00AB189B">
        <w:trPr>
          <w:jc w:val="center"/>
        </w:trPr>
        <w:tc>
          <w:tcPr>
            <w:tcW w:w="1419" w:type="dxa"/>
          </w:tcPr>
          <w:p w14:paraId="2772536F" w14:textId="77777777" w:rsidR="00970552" w:rsidRDefault="00000000">
            <w:pPr>
              <w:rPr>
                <w:color w:val="2F5496" w:themeColor="accent1" w:themeShade="BF"/>
                <w:sz w:val="18"/>
                <w:szCs w:val="18"/>
                <w:lang w:val="en-US"/>
              </w:rPr>
            </w:pPr>
            <w:r>
              <w:rPr>
                <w:color w:val="2F5496" w:themeColor="accent1" w:themeShade="BF"/>
                <w:sz w:val="18"/>
                <w:szCs w:val="18"/>
                <w:lang w:val="en-US"/>
              </w:rPr>
              <w:t/>
            </w:r>
          </w:p>
        </w:tc>
        <w:tc>
          <w:tcPr>
            <w:tcW w:w="821" w:type="dxa"/>
          </w:tcPr>
          <w:p w14:paraId="67F7893C" w14:textId="77777777" w:rsidR="00970552" w:rsidRDefault="00000000">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1E58C0AE" w14:textId="77777777" w:rsidR="00970552" w:rsidRDefault="00000000">
            <w:pPr>
              <w:rPr>
                <w:color w:val="2F5496" w:themeColor="accent1" w:themeShade="BF"/>
                <w:sz w:val="18"/>
                <w:szCs w:val="18"/>
                <w:lang w:val="en-US"/>
              </w:rPr>
            </w:pPr>
            <w:r w:rsidRPr="00BB18F4">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(retorno)</w:t>
            </w:r>
          </w:p>
        </w:tc>
        <w:tc>
          <w:tcPr>
            <w:tcW w:w="850" w:type="dxa"/>
          </w:tcPr>
          <w:p w14:paraId="4DE48CAE" w14:textId="77777777" w:rsidR="00970552" w:rsidRDefault="00000000">
            <w:pPr>
              <w:rPr>
                <w:sz w:val="22"/>
                <w:szCs w:val="22"/>
                <w:lang w:val="en-US"/>
              </w:rPr>
            </w:pPr>
            <w:r>
              <w:rPr>
                <w:sz w:val="22"/>
                <w:szCs w:val="22"/>
                <w:lang w:val="en-US"/>
              </w:rPr>
              <w:t/>
            </w:r>
          </w:p>
        </w:tc>
        <w:tc>
          <w:tcPr>
            <w:tcW w:w="1132" w:type="dxa"/>
          </w:tcPr>
          <w:p w14:paraId="53F5D543" w14:textId="77777777" w:rsidR="00970552" w:rsidRDefault="00000000">
            <w:pPr>
              <w:rPr>
                <w:sz w:val="22"/>
                <w:szCs w:val="22"/>
                <w:lang w:val="en-US"/>
              </w:rPr>
            </w:pPr>
            <w:r>
              <w:rPr>
                <w:sz w:val="22"/>
                <w:szCs w:val="22"/>
                <w:lang w:val="en-US"/>
              </w:rPr>
              <w:t/>
            </w:r>
          </w:p>
        </w:tc>
        <w:tc>
          <w:tcPr>
            <w:tcW w:w="995" w:type="dxa"/>
          </w:tcPr>
          <w:p w14:paraId="19035451" w14:textId="77777777" w:rsidR="00970552" w:rsidRDefault="00000000">
            <w:pPr>
              <w:rPr>
                <w:sz w:val="22"/>
                <w:szCs w:val="22"/>
                <w:lang w:val="en-US"/>
              </w:rPr>
            </w:pPr>
            <w:r>
              <w:rPr>
                <w:sz w:val="22"/>
                <w:szCs w:val="22"/>
                <w:lang w:val="en-US"/>
              </w:rPr>
              <w:t/>
            </w:r>
          </w:p>
        </w:tc>
        <w:tc>
          <w:tcPr>
            <w:tcW w:w="1275" w:type="dxa"/>
          </w:tcPr>
          <w:p w14:paraId="2FC66D43" w14:textId="77777777" w:rsidR="00970552" w:rsidRDefault="00000000">
            <w:pPr>
              <w:rPr>
                <w:sz w:val="22"/>
                <w:szCs w:val="22"/>
                <w:lang w:val="en-US"/>
              </w:rPr>
            </w:pPr>
            <w:r>
              <w:rPr>
                <w:sz w:val="22"/>
                <w:szCs w:val="22"/>
                <w:lang w:val="en-US"/>
              </w:rPr>
              <w:t/>
            </w:r>
          </w:p>
        </w:tc>
        <w:tc>
          <w:tcPr>
            <w:tcW w:w="990" w:type="dxa"/>
          </w:tcPr>
          <w:p w14:paraId="6A5A61E7" w14:textId="77777777" w:rsidR="00970552" w:rsidRDefault="00000000">
            <w:pPr>
              <w:rPr>
                <w:sz w:val="22"/>
                <w:szCs w:val="22"/>
                <w:lang w:val="en-US"/>
              </w:rPr>
            </w:pPr>
            <w:r>
              <w:rPr>
                <w:sz w:val="22"/>
                <w:szCs w:val="22"/>
                <w:lang w:val="en-US"/>
              </w:rPr>
              <w:t/>
            </w:r>
          </w:p>
        </w:tc>
      </w:tr>
    </w:tbl>
    <w:p w14:paraId="247F3BCB" w14:textId="77777777" w:rsidR="00970552" w:rsidRDefault="00970552">
      <w:pPr>
        <w:tabs>
          <w:tab w:val="left" w:pos="7235"/>
        </w:tabs>
        <w:jc w:val="both"/>
        <w:rPr>
          <w:color w:val="2F5496"/>
          <w:sz w:val="32"/>
          <w:szCs w:val="32"/>
          <w:lang w:val="en-US"/>
        </w:rPr>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1</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AEROPUERTO DE BALTRA (LLEGADA)</w:t>
      </w:r>
    </w:p>
    <w:p w14:paraId="43C369AA" w14:textId="77777777" w:rsidR="00970552" w:rsidRDefault="00000000" w:rsidP="002A3CB0">
      <w:pPr>
        <w:tabs>
          <w:tab w:val="left" w:pos="7235"/>
        </w:tabs>
        <w:spacing w:after="240"/>
        <w:jc w:val="both"/>
      </w:pPr>
      <w:r>
        <w:t>¡Su viaje a las cautivadoras Islas Galápagos comienza! Al llegar al aeropuerto de Baltra, será recibido por nuestro guía naturalista certificado por el Parque Nacional, listo para presentarle las maravillas únicas de este archipiélago prístino.</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PARTE ALTA</w:t>
      </w:r>
    </w:p>
    <w:p w14:paraId="4B9FA902" w14:textId="77777777" w:rsidR="00970552" w:rsidRDefault="00000000">
      <w:pPr>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Túneles de lava, Pinzones de Darwin, Tortugas gigantes, Patos</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1-1,5 km / 0,6-0,9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2</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PUNTA MORENO</w:t>
      </w:r>
    </w:p>
    <w:p w14:paraId="43C369AA" w14:textId="77777777" w:rsidR="00970552" w:rsidRDefault="00000000" w:rsidP="002A3CB0">
      <w:pPr>
        <w:tabs>
          <w:tab w:val="left" w:pos="7235"/>
        </w:tabs>
        <w:spacing w:after="240"/>
        <w:jc w:val="both"/>
      </w:pPr>
      <w:r>
        <w:t>Comience el día en la encantadora punta Moreno. Los extensos campos de lava pueden parecer desprovistos de vida al principio, pero en ellos se encuentran lagunas salobres dispersas llenas de fauna, entre la que destacan flamencos, gallaretas, patos y garzas. A lo largo de la costa mantenga la vista atenta para observar pingüinos, iguanas marinas, cormoranes no voladores, piqueros de patas azules, lobos marinos, ostreros y otras aves costeras.</w:t>
      </w:r>
    </w:p>
    <w:p w14:paraId="6B5186F7" w14:textId="77777777" w:rsidR="002A3CB0" w:rsidRDefault="002A3CB0" w:rsidP="002A3CB0">
      <w:r w:rsidRPr="0097321D">
        <w:t>
          <w:p>
            <w:r>
              <w:rPr>
                <w:b/>
              </w:rPr>
              <w:t xml:space="preserve">Experiencia de snorkel: </w:t>
            </w:r>
            <w:r>
              <w:t>Sumérgete en el refrescante agua y explora un mundo submarino fascinante poblado por tortugas marinas, cormoranes y una gran variedad de especies de peces. Mira con atención entre las largas algas marinas; podrías descubrir un encantador caballito de mar.</w:t>
            </w:r>
          </w:p>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3"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1,6 km / 1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CAMINATA,SNORKEL,PASEO EN ZODIAC</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BAHÍA ELIZABETH</w:t>
      </w:r>
    </w:p>
    <w:p w14:paraId="4B9FA902" w14:textId="77777777" w:rsidR="00970552" w:rsidRDefault="00000000">
      <w:pPr>
        <w:jc w:val="both"/>
      </w:pPr>
      <w:r>
        <w:t>La bahía Elizabeth, su parada de la tarde, es una bahía protegida rodeada de imponentes manglares y campos de lava áridos. Aquí no hay senderos, por lo que la explorará en panga, navegando por canales, pozas y caletas repletas de vida marina. Este es uno de los mejores lugares para observar pingüinos de Galápagos, cormoranes no voladores, piqueros de patas azules, pelícanos, rayas y tortugas marinas.</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4"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1,4 km / 0,8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PASEO EN ZODIAC,TABLA DE PADEL,KAYAK</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3</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BAHÍA URBINA</w:t>
      </w:r>
    </w:p>
    <w:p w14:paraId="43C369AA" w14:textId="77777777" w:rsidR="00970552" w:rsidRDefault="00000000" w:rsidP="002A3CB0">
      <w:pPr>
        <w:tabs>
          <w:tab w:val="left" w:pos="7235"/>
        </w:tabs>
        <w:spacing w:after="240"/>
        <w:jc w:val="both"/>
      </w:pPr>
      <w:r>
        <w:t>La bahía Urbina, conocida por su dramático levantamiento en la década de 1950, lo espera por la mañana. Mientras recorre el sendero, verá pequeñas conchas y corales, claros indicios de que esta zona estuvo sumergida hace poco más de sesenta años. Aquí podrá encontrar iguanas terrestres y, en ciertas temporadas, tortugas gigantes. Los gavilanes de Galápagos también anidan en la zona y suelen verse planeando en lo alto o posados en los árboles.</w:t>
      </w:r>
    </w:p>
    <w:p w14:paraId="6B5186F7" w14:textId="77777777" w:rsidR="002A3CB0" w:rsidRDefault="002A3CB0" w:rsidP="002A3CB0">
      <w:r w:rsidRPr="0097321D">
        <w:t>
          <w:p>
            <w:r>
              <w:rPr>
                <w:b/>
              </w:rPr>
              <w:t xml:space="preserve">Experiencia de snorkel: </w:t>
            </w:r>
            <w:r>
              <w:t>Haz snorkel desde la playa para avistar tortugas marinas, cormoranes no voladores y pingüinos. La zona también cuenta con una gran cantidad de peces.</w:t>
            </w:r>
          </w:p>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50px" stroked="f">
            <v:imagedata r:id="rId15"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1,2 km / 0,7 mi. Sendero largo: 3,0 km / 1,8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PUNTA ESPINOZA</w:t>
      </w:r>
    </w:p>
    <w:p w14:paraId="4B9FA902" w14:textId="77777777" w:rsidR="00970552" w:rsidRDefault="00000000">
      <w:pPr>
        <w:jc w:val="both"/>
      </w:pPr>
      <w:r>
        <w:t>La punta Espinoza es una joya del Parque Nacional situada al pie de un imponente volcán, el más activo de las islas Galápagos. Al desembarcar será recibido por cientos de iguanas marinas que forman la colonia más grande de la especie. También habitan la zona lobos marinos, cormoranes no voladores, garzas, pelícanos, ostreros, tortugas marinas y diversas aves costeras. Dirija la mirada hacia los manglares, donde los gavilanes de Galápagos suelen posarse mientras vigilan en busca de presas.</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Sumérgete en las aguas ricas en nutrientes alrededor de Punta Espinoza, rebosantes de una gran cantidad de peces y tortugas marinas. Observa cómo las iguanas marinas se alimentan bajo el agua en medio de una cornucopia de algas marinas.</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6"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1,6 km / 1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2</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CAMINATA,SNORKEL,PASEO EN ZODIAC</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4</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CALETA TAGUS</w:t>
      </w:r>
    </w:p>
    <w:p w14:paraId="43C369AA" w14:textId="77777777" w:rsidR="00970552" w:rsidRDefault="00000000" w:rsidP="002A3CB0">
      <w:pPr>
        <w:tabs>
          <w:tab w:val="left" w:pos="7235"/>
        </w:tabs>
        <w:spacing w:after="240"/>
        <w:jc w:val="both"/>
      </w:pPr>
      <w:r>
        <w:t>La caleta Tagus, un sitio visitado por Charles Darwin durante su exploración de Galápagos, presenta un bosque seco de palo santo donde habitan pinzones de Darwin y cucuves. Podrá disfrutar de las magníficas vistas del lago Darwin y de los imponentes volcanes del norte de Isabela. Un recorrido en bote por la costa ofrece la oportunidad de observar pingüinos, cormoranes no voladores, iguanas marinas y al martín de Galápagos, una especie endémica y amenazada.</w:t>
      </w:r>
    </w:p>
    <w:p w14:paraId="6B5186F7" w14:textId="77777777" w:rsidR="002A3CB0" w:rsidRDefault="002A3CB0" w:rsidP="002A3CB0">
      <w:r w:rsidRPr="0097321D">
        <w:t>
          <w:p>
            <w:r>
              <w:rPr>
                <w:b/>
              </w:rPr>
              <w:t xml:space="preserve">Experiencia de snorkel: </w:t>
            </w:r>
            <w:r>
              <w:t>Sumérgete en las aguas ricas en nutrientes alrededor de la Caleta Tagus, donde muchas tortugas marinas, una gran diversidad de peces y pingüinos esperan, alimentándose de grandes bancos de anchovetas. Los cormoranes son avistados comúnmente bajo el agua mientras persiguen peces a través del arrecife.</w:t>
            </w:r>
          </w:p>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17"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2,6 km / 1,6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3</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CAMINATA,SNORKEL,PASEO EN ZODIAC,TABLA DE PADEL,KAYAK</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PUNTA VICENTE ROCA</w:t>
      </w:r>
    </w:p>
    <w:p w14:paraId="4B9FA902" w14:textId="77777777" w:rsidR="00970552" w:rsidRDefault="00000000">
      <w:pPr>
        <w:jc w:val="both"/>
      </w:pPr>
      <w:r>
        <w:t>La punta Vicente Roca, rodeada por algunos de los acantilados más altos de Galápagos, es un lugar ideal para admirar paisajes impresionantes y fascinantes formaciones volcánicas. Un recorrido en panga ofrece vistas cercanas de pelícanos, cormoranes no voladores, tortugas marinas, piqueros, lobos finos de Galápagos e iguanas marinas. Las ballenas y los delfines también frecuentan la zona.</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Aventúrate bajo las olas para ver tortugas marinas, pingüinos, leones marinos, cormoranes, rayas y muchas especies diferentes de peces. Observa los corales abanico, esponjas y otros invertebrados que crecen en las paredes.</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00px" stroked="f">
            <v:imagedata r:id="rId18"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1,4 km / 0,8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SNORKEL,PASEO EN ZODIAC</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5</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PLAYA ESPUMILLA</w:t>
      </w:r>
    </w:p>
    <w:p w14:paraId="43C369AA" w14:textId="77777777" w:rsidR="00970552" w:rsidRDefault="00000000" w:rsidP="002A3CB0">
      <w:pPr>
        <w:tabs>
          <w:tab w:val="left" w:pos="7235"/>
        </w:tabs>
        <w:spacing w:after="240"/>
        <w:jc w:val="both"/>
      </w:pPr>
      <w:r>
        <w:t>Descubra la belleza de la playa Espumilla, una larga franja de arena de color marrón rojizo ubicada en la costa norte de la isla Santiago. Rodeada de densos manglares y un encantador bosque seco, es hogar de una gran variedad de aves, entre ellas el gavilán de Galápagos, pinzones, cucuves y palomas. Durante la temporada de lluvias, la salina cobra vida cuando flamencos y patos caminan entre las aguas poco profundas. Este destino combina paisajes impactantes con una rica biodiversidad, lo que lo convierte en un lugar ideal para la observación de aves y la inmersión en la naturaleza.</w:t>
      </w:r>
    </w:p>
    <w:p w14:paraId="6B5186F7" w14:textId="77777777" w:rsidR="002A3CB0" w:rsidRDefault="002A3CB0" w:rsidP="002A3CB0">
      <w:r w:rsidRPr="0097321D">
        <w:t>
          <w:p>
            <w:r>
              <w:rPr>
                <w:b/>
              </w:rPr>
              <w:t xml:space="preserve">Experiencia de snorkel:  </w:t>
            </w:r>
            <w:r>
              <w:t>Puedes hacer snorkel en una bahía protegida repleta de fauna submarina, incluidos grandes bancos de peces (peces ángel, pez globo, pez loro, pargos, roncadores...), pero también tiburones, leones marinos y tortugas marinas.</w:t>
            </w:r>
          </w:p>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337.5px" stroked="f">
            <v:imagedata r:id="rId19"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2,3 km / 1,4 mi (plus an extra loop 1 km - 0,6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PUERTO EGAS</w:t>
      </w:r>
    </w:p>
    <w:p w14:paraId="4B9FA902" w14:textId="77777777" w:rsidR="00970552" w:rsidRDefault="00000000">
      <w:pPr>
        <w:jc w:val="both"/>
      </w:pPr>
      <w:r>
        <w:t>Puerto Egas es un destino fascinante donde la historia y la vida silvestre se entrelazan. Aunque no existe un puerto como tal, aún se conservan restos de los intentos de colonización de la década de 1960. El sendero costero está lleno de iguanas marinas tomando el sol y lobos marinos descansando sobre las rocas. Garzas, ostreros y otras aves costeras completan este próspero ecosistema. Al final del sendero, las grutas albergan una pequeña colonia del esquivo lobo fino de Galápagos. Además, las iguanas terrestres fueron reintroducidas en la isla en 2019 después de más de un siglo de ausencia.</w:t>
      </w:r>
    </w:p>
    <w:p w14:paraId="42DB0DF5" w14:textId="77777777" w:rsidR="002642D1" w:rsidRDefault="002642D1">
      <w:pPr>
        <w:jc w:val="both"/>
      </w:pPr>
    </w:p>
    <w:p w14:paraId="2EB2C04A" w14:textId="77777777" w:rsidR="00AE44BF" w:rsidRDefault="00AE44BF" w:rsidP="00AE44BF">
      <w:r w:rsidRPr="0097321D">
        <w:t>
          <w:p>
            <w:r>
              <w:rPr>
                <w:b/>
              </w:rPr>
              <w:t xml:space="preserve">Experiencia de snorkel: </w:t>
            </w:r>
            <w:r>
              <w:t>Puedes hacer snorkel desde la playa y explorar un área de fondos rocosos excelente para peces, tortugas y tiburones de arrecife. A menudo, los leones marinos también están presentes y están felices de interactuar con los buceadores.</w:t>
            </w:r>
          </w:p>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20"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D/A/C</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2,3 km / 1,4 mi</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CAMINATA,SNORKEL</w:t>
            </w:r>
          </w:p>
        </w:tc>
      </w:tr>
    </w:tbl>
    <w:p w14:paraId="3A50D656" w14:textId="77777777" w:rsidR="00EE1C5B" w:rsidRDefault="00EE1C5B">
      <w:pPr>
        <w:tabs>
          <w:tab w:val="left" w:pos="7235"/>
        </w:tabs>
        <w:jc w:val="both"/>
      </w:pPr>
    </w:p>
    <w:p w14:paraId="008C2C94" w14:textId="77777777" w:rsidR="0021644B" w:rsidRPr="0021644B" w:rsidRDefault="0021644B">
      <w:pPr>
        <w:tabs>
          <w:tab w:val="left" w:pos="7235"/>
        </w:tabs>
        <w:jc w:val="both"/>
        <w:rPr>
          <w:u w:val="single"/>
        </w:rPr>
      </w:pPr>
    </w:p>
    <w:p w14:paraId="7C9FC8EF" w14:textId="77777777" w:rsidR="00970552" w:rsidRDefault="00000000">
      <w:pPr>
        <w:tabs>
          <w:tab w:val="left" w:pos="7235"/>
        </w:tabs>
        <w:jc w:val="both"/>
        <w:rPr>
          <w:color w:val="2F5496"/>
          <w:sz w:val="32"/>
          <w:szCs w:val="32"/>
        </w:rPr>
      </w:pPr>
      <w:r>
        <w:rPr>
          <w:color w:val="2F5496"/>
          <w:sz w:val="32"/>
          <w:szCs w:val="32"/>
        </w:rPr>
        <w:t>DÍA 6</w:t>
      </w:r>
    </w:p>
    <w:p w14:paraId="3EAEE0D9" w14:textId="08F9B540" w:rsidR="00F76621" w:rsidRPr="00B71784" w:rsidRDefault="00F76621">
      <w:pPr>
        <w:tabs>
          <w:tab w:val="left" w:pos="7235"/>
        </w:tabs>
        <w:jc w:val="both"/>
        <w:rPr>
          <w:b/>
          <w:bCs/>
          <w:i/>
          <w:iCs/>
        </w:rPr>
      </w:pPr>
      <w:r w:rsidRPr="00B71784">
        <w:rPr>
          <w:b/>
          <w:bCs/>
          <w:i/>
          <w:iCs/>
          <w:highlight w:val="yellow"/>
        </w:rPr>
        <w:t/>
      </w:r>
    </w:p>
    <w:p w14:paraId="18EC7EA6" w14:textId="140F45B7" w:rsidR="00970552" w:rsidRDefault="00000000">
      <w:pPr>
        <w:tabs>
          <w:tab w:val="left" w:pos="7235"/>
        </w:tabs>
        <w:jc w:val="both"/>
        <w:rPr>
          <w:color w:val="2F5496"/>
          <w:sz w:val="32"/>
          <w:szCs w:val="32"/>
        </w:rPr>
      </w:pPr>
      <w:r>
        <w:rPr>
          <w:color w:val="2F5496"/>
          <w:sz w:val="32"/>
          <w:szCs w:val="32"/>
        </w:rPr>
        <w:t>AM: BACHAS</w:t>
      </w:r>
    </w:p>
    <w:p w14:paraId="43C369AA" w14:textId="77777777" w:rsidR="00970552" w:rsidRDefault="00000000" w:rsidP="002A3CB0">
      <w:pPr>
        <w:tabs>
          <w:tab w:val="left" w:pos="7235"/>
        </w:tabs>
        <w:spacing w:after="240"/>
        <w:jc w:val="both"/>
      </w:pPr>
      <w:r>
        <w:t>Después nos dirigiremos a la playa conocida como Bachas, ubicada en la costa norte de la isla Santa Cruz. Aquí podrá disfrutar de esnórquel o dar un relajante paseo por la orilla. Para esta visita realizaremos un desembarco mojado, en el que bajará de la panga directamente al agua poco profunda. Recomendamos desembarcar descalzo y llevar zapatos ligeros para caminar durante el resto de la salida. La laguna de agua salobre ubicada detrás de la playa suele atraer garzas azules y otras aves pequeñas. Ambas playas de esta zona son importantes lugares de anidación para las tortugas marinas verdes.</w:t>
      </w:r>
    </w:p>
    <w:p w14:paraId="6B5186F7" w14:textId="77777777" w:rsidR="002A3CB0" w:rsidRDefault="002A3CB0" w:rsidP="002A3CB0">
      <w:r w:rsidRPr="0097321D">
        <w:t/>
      </w:r>
    </w:p>
    <w:p w14:paraId="31B3A3EC" w14:textId="77777777" w:rsidR="002A3CB0" w:rsidRPr="00AB189B" w:rsidRDefault="002A3CB0" w:rsidP="002A3CB0">
      <w:pPr>
        <w:rPr>
          <w:lang w:val="en-US"/>
        </w:rPr>
      </w:pPr>
      <w:r w:rsidRPr="00AB189B">
        <w:rPr>
          <w:b/>
          <w:bCs/>
          <w:lang w:val="en-US"/>
        </w:rPr>
        <w:t/>
      </w:r>
      <w:r w:rsidRPr="00AB189B">
        <w:rPr>
          <w:lang w:val="en-US"/>
        </w:rPr>
        <w:t xml:space="preserve"> </w:t>
      </w:r>
    </w:p>
    <w:p w14:paraId="39CA7C7A" w14:textId="77777777" w:rsidR="002A3CB0" w:rsidRPr="00AB189B" w:rsidRDefault="002A3CB0" w:rsidP="002A3CB0">
      <w:pPr>
        <w:rPr>
          <w:lang w:val="en-US"/>
        </w:rPr>
      </w:pPr>
    </w:p>
    <w:p w14:paraId="51C45B53" w14:textId="77777777" w:rsidR="00970552" w:rsidRDefault="00000000">
      <w:pPr>
        <w:tabs>
          <w:tab w:val="left" w:pos="7235"/>
        </w:tabs>
        <w:jc w:val="center"/>
      </w:pPr>
      <w:r>
        <w:t/>
        <w:pict>
          <v:shape type="#_x0000_t75" style="width:600px;height:200px" stroked="f">
            <v:imagedata r:id="rId21" o:title=""/>
          </v:shape>
        </w:pict>
        <w:t/>
      </w:r>
    </w:p>
    <w:p w14:paraId="55AFD28A"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7B1D4858" w14:textId="77777777">
        <w:tc>
          <w:tcPr>
            <w:tcW w:w="1979" w:type="dxa"/>
            <w:shd w:val="clear" w:color="auto" w:fill="1F3864" w:themeFill="accent1" w:themeFillShade="80"/>
          </w:tcPr>
          <w:p w14:paraId="74F06D85" w14:textId="77777777" w:rsidR="00970552" w:rsidRDefault="00000000">
            <w:pPr>
              <w:jc w:val="both"/>
              <w:rPr>
                <w:b/>
                <w:lang w:val="en-US"/>
              </w:rPr>
            </w:pPr>
            <w:r>
              <w:rPr>
                <w:rFonts w:eastAsia="Calibri"/>
                <w:b/>
                <w:sz w:val="22"/>
                <w:szCs w:val="22"/>
                <w:lang w:val="en-US" w:eastAsia="en-US"/>
              </w:rPr>
              <w:t>Trayecto:</w:t>
            </w:r>
          </w:p>
        </w:tc>
        <w:tc>
          <w:tcPr>
            <w:tcW w:w="2551" w:type="dxa"/>
            <w:shd w:val="clear" w:color="auto" w:fill="FFFFFF" w:themeFill="background1"/>
          </w:tcPr>
          <w:p w14:paraId="46A67683" w14:textId="77777777" w:rsidR="00970552" w:rsidRDefault="00000000">
            <w:pPr>
              <w:jc w:val="both"/>
              <w:rPr>
                <w:lang w:val="en-US"/>
              </w:rPr>
            </w:pPr>
            <w:r>
              <w:rPr>
                <w:rFonts w:eastAsia="Calibri"/>
                <w:sz w:val="22"/>
                <w:szCs w:val="22"/>
                <w:lang w:val="en-US" w:eastAsia="en-US"/>
              </w:rPr>
              <w:t>1,6 km / 1 mi</w:t>
            </w:r>
          </w:p>
        </w:tc>
      </w:tr>
      <w:tr w:rsidR="00970552" w14:paraId="19563C43" w14:textId="77777777">
        <w:tc>
          <w:tcPr>
            <w:tcW w:w="1979" w:type="dxa"/>
            <w:shd w:val="clear" w:color="auto" w:fill="1F3864" w:themeFill="accent1" w:themeFillShade="80"/>
          </w:tcPr>
          <w:p w14:paraId="2D6D401F"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5341AB52" w14:textId="77777777" w:rsidR="00970552" w:rsidRDefault="00000000">
            <w:pPr>
              <w:jc w:val="both"/>
              <w:rPr>
                <w:iCs/>
                <w:lang w:val="en-US"/>
              </w:rPr>
            </w:pPr>
            <w:r>
              <w:rPr>
                <w:rFonts w:eastAsia="Calibri"/>
                <w:sz w:val="22"/>
                <w:szCs w:val="22"/>
                <w:lang w:val="en-US" w:eastAsia="en-US"/>
              </w:rPr>
              <w:t>1</w:t>
            </w:r>
          </w:p>
        </w:tc>
      </w:tr>
      <w:tr w:rsidR="00970552" w14:paraId="1746AF83" w14:textId="77777777">
        <w:tc>
          <w:tcPr>
            <w:tcW w:w="1979" w:type="dxa"/>
            <w:shd w:val="clear" w:color="auto" w:fill="1F3864" w:themeFill="accent1" w:themeFillShade="80"/>
          </w:tcPr>
          <w:p w14:paraId="1C529728"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277D9194" w14:textId="77777777" w:rsidR="00970552" w:rsidRDefault="00000000">
            <w:pPr>
              <w:jc w:val="both"/>
              <w:rPr>
                <w:iCs/>
                <w:lang w:val="en-US"/>
              </w:rPr>
            </w:pPr>
            <w:r>
              <w:rPr>
                <w:rFonts w:eastAsia="Calibri"/>
                <w:bCs/>
                <w:sz w:val="22"/>
                <w:szCs w:val="22"/>
                <w:lang w:val="en-US" w:eastAsia="en-US"/>
              </w:rPr>
              <w:t>CAMINATA</w:t>
            </w:r>
          </w:p>
        </w:tc>
      </w:tr>
    </w:tbl>
    <w:p w14:paraId="1E905269" w14:textId="77777777" w:rsidR="006B0072" w:rsidRDefault="006B0072">
      <w:pPr>
        <w:tabs>
          <w:tab w:val="left" w:pos="7235"/>
        </w:tabs>
        <w:jc w:val="both"/>
        <w:rPr>
          <w:color w:val="2F5496"/>
          <w:sz w:val="32"/>
          <w:szCs w:val="32"/>
        </w:rPr>
      </w:pPr>
    </w:p>
    <w:p w14:paraId="0DC7F8C7" w14:textId="3CF1AD40" w:rsidR="00970552" w:rsidRDefault="00000000">
      <w:pPr>
        <w:tabs>
          <w:tab w:val="left" w:pos="7235"/>
        </w:tabs>
        <w:jc w:val="both"/>
        <w:rPr>
          <w:color w:val="2F5496"/>
          <w:sz w:val="32"/>
          <w:szCs w:val="32"/>
        </w:rPr>
      </w:pPr>
      <w:r>
        <w:rPr>
          <w:color w:val="2F5496"/>
          <w:sz w:val="32"/>
          <w:szCs w:val="32"/>
        </w:rPr>
        <w:t>PM: AEROPUERTO DE BALTRA (RETORNO)</w:t>
      </w:r>
    </w:p>
    <w:p w14:paraId="4B9FA902" w14:textId="77777777" w:rsidR="00970552"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42DB0DF5" w14:textId="77777777" w:rsidR="002642D1" w:rsidRDefault="002642D1">
      <w:pPr>
        <w:jc w:val="both"/>
      </w:pPr>
    </w:p>
    <w:p w14:paraId="2EB2C04A" w14:textId="77777777" w:rsidR="00AE44BF" w:rsidRDefault="00AE44BF" w:rsidP="00AE44BF">
      <w:r w:rsidRPr="0097321D">
        <w:t/>
      </w:r>
    </w:p>
    <w:p w14:paraId="1A87A543" w14:textId="7682EAEA" w:rsidR="00AE44BF" w:rsidRPr="00AB189B" w:rsidRDefault="00AE44BF" w:rsidP="00AE44BF">
      <w:pPr>
        <w:rPr>
          <w:lang w:val="en-US"/>
        </w:rPr>
      </w:pPr>
      <w:r w:rsidRPr="00AB189B">
        <w:rPr>
          <w:b/>
          <w:bCs/>
          <w:lang w:val="en-US"/>
        </w:rPr>
        <w:t/>
      </w:r>
      <w:r w:rsidR="00136CC9" w:rsidRPr="00AB189B">
        <w:rPr>
          <w:b/>
          <w:bCs/>
          <w:lang w:val="en-US"/>
        </w:rPr>
        <w:t xml:space="preserve"> </w:t>
      </w:r>
      <w:r w:rsidRPr="00AB189B">
        <w:rPr>
          <w:lang w:val="en-US"/>
        </w:rPr>
        <w:t/>
      </w:r>
    </w:p>
    <w:p w14:paraId="51288B8D" w14:textId="77777777" w:rsidR="00F33616" w:rsidRPr="00AB189B" w:rsidRDefault="00F33616">
      <w:pPr>
        <w:jc w:val="both"/>
        <w:rPr>
          <w:u w:val="single"/>
          <w:lang w:val="en-US"/>
        </w:rPr>
      </w:pPr>
    </w:p>
    <w:p w14:paraId="44CEE45A" w14:textId="77777777" w:rsidR="00970552" w:rsidRDefault="00000000">
      <w:pPr>
        <w:tabs>
          <w:tab w:val="left" w:pos="7235"/>
        </w:tabs>
        <w:jc w:val="center"/>
      </w:pPr>
      <w:r>
        <w:t/>
        <w:pict>
          <v:shape type="#_x0000_t75" style="width:600px;height:250px" stroked="f">
            <v:imagedata r:id="rId22" o:title=""/>
          </v:shape>
        </w:pict>
        <w:t/>
      </w:r>
    </w:p>
    <w:p w14:paraId="341B4825" w14:textId="77777777" w:rsidR="006B0072" w:rsidRPr="006B0072" w:rsidRDefault="006B0072">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970552" w14:paraId="2576DAFF" w14:textId="77777777">
        <w:tc>
          <w:tcPr>
            <w:tcW w:w="1979" w:type="dxa"/>
            <w:shd w:val="clear" w:color="auto" w:fill="1F3864" w:themeFill="accent1" w:themeFillShade="80"/>
          </w:tcPr>
          <w:p w14:paraId="501B17A7" w14:textId="77777777" w:rsidR="00970552" w:rsidRDefault="00000000">
            <w:pPr>
              <w:jc w:val="both"/>
              <w:rPr>
                <w:iCs/>
                <w:lang w:val="en-US"/>
              </w:rPr>
            </w:pPr>
            <w:r>
              <w:rPr>
                <w:rFonts w:eastAsia="Calibri"/>
                <w:b/>
                <w:sz w:val="22"/>
                <w:szCs w:val="22"/>
                <w:lang w:val="en-US" w:eastAsia="en-US"/>
              </w:rPr>
              <w:t>Alimentación</w:t>
            </w:r>
            <w:r>
              <w:rPr>
                <w:rFonts w:eastAsia="Calibri"/>
                <w:sz w:val="22"/>
                <w:szCs w:val="22"/>
                <w:lang w:val="en-US" w:eastAsia="en-US"/>
              </w:rPr>
              <w:t>:</w:t>
            </w:r>
          </w:p>
        </w:tc>
        <w:tc>
          <w:tcPr>
            <w:tcW w:w="2551" w:type="dxa"/>
            <w:shd w:val="clear" w:color="auto" w:fill="FFFFFF" w:themeFill="background1"/>
          </w:tcPr>
          <w:p w14:paraId="3A673C08" w14:textId="77777777" w:rsidR="00970552" w:rsidRDefault="00000000">
            <w:pPr>
              <w:jc w:val="both"/>
              <w:rPr>
                <w:iCs/>
                <w:lang w:val="en-US"/>
              </w:rPr>
            </w:pPr>
            <w:r>
              <w:rPr>
                <w:rFonts w:eastAsia="Calibri"/>
                <w:sz w:val="22"/>
                <w:szCs w:val="22"/>
                <w:lang w:val="en-US" w:eastAsia="en-US"/>
              </w:rPr>
              <w:t>D/-/-</w:t>
            </w:r>
          </w:p>
        </w:tc>
      </w:tr>
      <w:tr w:rsidR="00970552" w14:paraId="67331569" w14:textId="77777777">
        <w:tc>
          <w:tcPr>
            <w:tcW w:w="1979" w:type="dxa"/>
            <w:shd w:val="clear" w:color="auto" w:fill="1F3864" w:themeFill="accent1" w:themeFillShade="80"/>
          </w:tcPr>
          <w:p w14:paraId="5BBC252D" w14:textId="77777777" w:rsidR="00970552" w:rsidRDefault="00000000">
            <w:pPr>
              <w:jc w:val="both"/>
              <w:rPr>
                <w:b/>
                <w:lang w:val="en-US"/>
              </w:rPr>
            </w:pPr>
            <w:r>
              <w:rPr>
                <w:rFonts w:eastAsia="Calibri"/>
                <w:b/>
                <w:sz w:val="22"/>
                <w:szCs w:val="22"/>
                <w:lang w:val="en-US" w:eastAsia="en-US"/>
              </w:rPr>
              <w:lastRenderedPageBreak/>
              <w:t>Trayecto:</w:t>
            </w:r>
          </w:p>
        </w:tc>
        <w:tc>
          <w:tcPr>
            <w:tcW w:w="2551" w:type="dxa"/>
            <w:shd w:val="clear" w:color="auto" w:fill="FFFFFF" w:themeFill="background1"/>
          </w:tcPr>
          <w:p w14:paraId="5BEB268F" w14:textId="77777777" w:rsidR="00970552" w:rsidRDefault="00000000">
            <w:pPr>
              <w:jc w:val="both"/>
              <w:rPr>
                <w:lang w:val="en-US"/>
              </w:rPr>
            </w:pPr>
            <w:r>
              <w:rPr>
                <w:rFonts w:eastAsia="Calibri"/>
                <w:sz w:val="22"/>
                <w:szCs w:val="22"/>
                <w:lang w:val="en-US" w:eastAsia="en-US"/>
              </w:rPr>
              <w:t/>
            </w:r>
          </w:p>
        </w:tc>
      </w:tr>
      <w:tr w:rsidR="00970552" w14:paraId="2032E789" w14:textId="77777777">
        <w:tc>
          <w:tcPr>
            <w:tcW w:w="1979" w:type="dxa"/>
            <w:shd w:val="clear" w:color="auto" w:fill="1F3864" w:themeFill="accent1" w:themeFillShade="80"/>
          </w:tcPr>
          <w:p w14:paraId="2DC958B4" w14:textId="77777777" w:rsidR="00970552" w:rsidRDefault="00000000">
            <w:pPr>
              <w:jc w:val="both"/>
              <w:rPr>
                <w:iCs/>
                <w:lang w:val="en-US"/>
              </w:rPr>
            </w:pPr>
            <w:r>
              <w:rPr>
                <w:rFonts w:eastAsia="Calibri"/>
                <w:b/>
                <w:sz w:val="22"/>
                <w:szCs w:val="22"/>
                <w:lang w:val="en-US" w:eastAsia="en-US"/>
              </w:rPr>
              <w:t>Alojamiento</w:t>
            </w:r>
            <w:r>
              <w:rPr>
                <w:rFonts w:eastAsia="Calibri"/>
                <w:sz w:val="22"/>
                <w:szCs w:val="22"/>
                <w:lang w:val="en-US" w:eastAsia="en-US"/>
              </w:rPr>
              <w:t>:</w:t>
            </w:r>
          </w:p>
        </w:tc>
        <w:tc>
          <w:tcPr>
            <w:tcW w:w="2551" w:type="dxa"/>
            <w:shd w:val="clear" w:color="auto" w:fill="FFFFFF" w:themeFill="background1"/>
          </w:tcPr>
          <w:p w14:paraId="205CB906" w14:textId="77777777" w:rsidR="00970552" w:rsidRDefault="00000000">
            <w:pPr>
              <w:jc w:val="both"/>
              <w:rPr>
                <w:iCs/>
                <w:lang w:val="en-US"/>
              </w:rPr>
            </w:pPr>
            <w:r>
              <w:rPr>
                <w:rFonts w:eastAsia="Calibri"/>
                <w:sz w:val="22"/>
                <w:szCs w:val="22"/>
                <w:lang w:val="en-US" w:eastAsia="en-US"/>
              </w:rPr>
              <w:t>M/C Alya</w:t>
            </w:r>
          </w:p>
        </w:tc>
      </w:tr>
      <w:tr w:rsidR="00970552" w14:paraId="240E8834" w14:textId="77777777">
        <w:tc>
          <w:tcPr>
            <w:tcW w:w="1979" w:type="dxa"/>
            <w:shd w:val="clear" w:color="auto" w:fill="1F3864" w:themeFill="accent1" w:themeFillShade="80"/>
          </w:tcPr>
          <w:p w14:paraId="5BE929C4" w14:textId="77777777" w:rsidR="00970552" w:rsidRDefault="00000000">
            <w:pPr>
              <w:jc w:val="both"/>
              <w:rPr>
                <w:iCs/>
                <w:lang w:val="en-US"/>
              </w:rPr>
            </w:pPr>
            <w:r>
              <w:rPr>
                <w:rFonts w:eastAsia="Calibri"/>
                <w:b/>
                <w:sz w:val="22"/>
                <w:szCs w:val="22"/>
                <w:lang w:val="en-US" w:eastAsia="en-US"/>
              </w:rPr>
              <w:t>Nivel</w:t>
            </w:r>
            <w:r>
              <w:rPr>
                <w:rFonts w:eastAsia="Calibri"/>
                <w:sz w:val="22"/>
                <w:szCs w:val="22"/>
                <w:lang w:val="en-US" w:eastAsia="en-US"/>
              </w:rPr>
              <w:t>:</w:t>
            </w:r>
          </w:p>
        </w:tc>
        <w:tc>
          <w:tcPr>
            <w:tcW w:w="2551" w:type="dxa"/>
            <w:shd w:val="clear" w:color="auto" w:fill="FFFFFF" w:themeFill="background1"/>
          </w:tcPr>
          <w:p w14:paraId="1AF42A7C" w14:textId="77777777" w:rsidR="00970552" w:rsidRDefault="00000000">
            <w:pPr>
              <w:jc w:val="both"/>
              <w:rPr>
                <w:iCs/>
                <w:lang w:val="en-US"/>
              </w:rPr>
            </w:pPr>
            <w:r>
              <w:rPr>
                <w:rFonts w:eastAsia="Calibri"/>
                <w:sz w:val="22"/>
                <w:szCs w:val="22"/>
                <w:lang w:val="en-US" w:eastAsia="en-US"/>
              </w:rPr>
              <w:t>1</w:t>
            </w:r>
          </w:p>
        </w:tc>
      </w:tr>
      <w:tr w:rsidR="00970552" w14:paraId="74E2E9EE" w14:textId="77777777">
        <w:tc>
          <w:tcPr>
            <w:tcW w:w="1979" w:type="dxa"/>
            <w:shd w:val="clear" w:color="auto" w:fill="1F3864" w:themeFill="accent1" w:themeFillShade="80"/>
          </w:tcPr>
          <w:p w14:paraId="5C8BEC5C" w14:textId="77777777" w:rsidR="00970552" w:rsidRDefault="00000000">
            <w:pPr>
              <w:jc w:val="both"/>
              <w:rPr>
                <w:iCs/>
                <w:lang w:val="en-US"/>
              </w:rPr>
            </w:pPr>
            <w:r>
              <w:rPr>
                <w:rFonts w:eastAsia="Calibri"/>
                <w:b/>
                <w:sz w:val="22"/>
                <w:szCs w:val="22"/>
                <w:lang w:val="en-US" w:eastAsia="en-US"/>
              </w:rPr>
              <w:t>Actividades:</w:t>
            </w:r>
          </w:p>
        </w:tc>
        <w:tc>
          <w:tcPr>
            <w:tcW w:w="2551" w:type="dxa"/>
            <w:shd w:val="clear" w:color="auto" w:fill="FFFFFF" w:themeFill="background1"/>
          </w:tcPr>
          <w:p w14:paraId="7EF76B78" w14:textId="77777777" w:rsidR="00970552" w:rsidRDefault="00000000">
            <w:pPr>
              <w:jc w:val="both"/>
              <w:rPr>
                <w:iCs/>
                <w:lang w:val="en-US"/>
              </w:rPr>
            </w:pPr>
            <w:r>
              <w:rPr>
                <w:rFonts w:eastAsia="Calibri"/>
                <w:bCs/>
                <w:sz w:val="22"/>
                <w:szCs w:val="22"/>
                <w:lang w:val="en-US" w:eastAsia="en-US"/>
              </w:rPr>
              <w:t>-</w:t>
            </w:r>
          </w:p>
        </w:tc>
      </w:tr>
    </w:tbl>
    <w:p w14:paraId="3A50D656" w14:textId="77777777" w:rsidR="00EE1C5B" w:rsidRDefault="00EE1C5B">
      <w:pPr>
        <w:tabs>
          <w:tab w:val="left" w:pos="7235"/>
        </w:tabs>
        <w:jc w:val="both"/>
      </w:pPr>
    </w:p>
    <w:p w14:paraId="2EBC6573" w14:textId="77777777" w:rsidR="00CA6849" w:rsidRPr="00CA6849" w:rsidRDefault="00CA6849">
      <w:pPr>
        <w:tabs>
          <w:tab w:val="left" w:pos="7235"/>
        </w:tabs>
        <w:jc w:val="both"/>
        <w:rPr>
          <w:u w:val="single"/>
        </w:rPr>
      </w:pPr>
    </w:p>
    <w:p w14:paraId="554160E7" w14:textId="77777777" w:rsidR="0097055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1809"/>
        <w:gridCol w:w="329"/>
        <w:gridCol w:w="1819"/>
        <w:gridCol w:w="1909"/>
      </w:tblGrid>
      <w:tr w:rsidR="00970552" w14:paraId="1122DFA5" w14:textId="77777777" w:rsidTr="00AC4BE7">
        <w:tc>
          <w:tcPr>
            <w:tcW w:w="2138" w:type="dxa"/>
            <w:gridSpan w:val="2"/>
            <w:vMerge w:val="restart"/>
            <w:shd w:val="clear" w:color="auto" w:fill="1F3864" w:themeFill="accent1" w:themeFillShade="80"/>
          </w:tcPr>
          <w:p w14:paraId="482F744E" w14:textId="77777777" w:rsidR="00970552" w:rsidRDefault="00000000">
            <w:pPr>
              <w:tabs>
                <w:tab w:val="left" w:pos="7235"/>
              </w:tabs>
              <w:rPr>
                <w:b/>
                <w:bCs/>
                <w:u w:val="single"/>
                <w:lang w:val="en-US"/>
              </w:rPr>
            </w:pPr>
            <w:r>
              <w:rPr>
                <w:rFonts w:eastAsia="Calibri"/>
                <w:b/>
                <w:sz w:val="22"/>
                <w:szCs w:val="22"/>
                <w:lang w:val="en-US" w:eastAsia="en-US"/>
              </w:rPr>
              <w:t>Alimentación</w:t>
            </w:r>
          </w:p>
        </w:tc>
        <w:tc>
          <w:tcPr>
            <w:tcW w:w="1819" w:type="dxa"/>
            <w:shd w:val="clear" w:color="auto" w:fill="6373BA"/>
          </w:tcPr>
          <w:p w14:paraId="5F8DADE0"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Desayuno</w:t>
            </w:r>
          </w:p>
        </w:tc>
        <w:tc>
          <w:tcPr>
            <w:tcW w:w="1909" w:type="dxa"/>
          </w:tcPr>
          <w:p w14:paraId="59544689" w14:textId="77777777" w:rsidR="00970552" w:rsidRDefault="00000000">
            <w:pPr>
              <w:tabs>
                <w:tab w:val="left" w:pos="7235"/>
              </w:tabs>
              <w:rPr>
                <w:lang w:val="en-US"/>
              </w:rPr>
            </w:pPr>
            <w:r>
              <w:rPr>
                <w:rFonts w:eastAsia="Calibri"/>
                <w:sz w:val="22"/>
                <w:szCs w:val="22"/>
                <w:lang w:val="en-US" w:eastAsia="en-US"/>
              </w:rPr>
              <w:t>D</w:t>
            </w:r>
          </w:p>
        </w:tc>
      </w:tr>
      <w:tr w:rsidR="00970552" w14:paraId="0B3BB107" w14:textId="77777777" w:rsidTr="00AC4BE7">
        <w:tc>
          <w:tcPr>
            <w:tcW w:w="2138" w:type="dxa"/>
            <w:gridSpan w:val="2"/>
            <w:vMerge/>
            <w:shd w:val="clear" w:color="auto" w:fill="1F3864" w:themeFill="accent1" w:themeFillShade="80"/>
          </w:tcPr>
          <w:p w14:paraId="01EA89AC" w14:textId="77777777" w:rsidR="00970552" w:rsidRDefault="00970552">
            <w:pPr>
              <w:tabs>
                <w:tab w:val="left" w:pos="7235"/>
              </w:tabs>
              <w:rPr>
                <w:lang w:val="en-US"/>
              </w:rPr>
            </w:pPr>
          </w:p>
        </w:tc>
        <w:tc>
          <w:tcPr>
            <w:tcW w:w="1819" w:type="dxa"/>
            <w:shd w:val="clear" w:color="auto" w:fill="6373BA"/>
          </w:tcPr>
          <w:p w14:paraId="1DB03EF6" w14:textId="77777777" w:rsidR="00970552" w:rsidRDefault="00000000">
            <w:pPr>
              <w:tabs>
                <w:tab w:val="left" w:pos="7235"/>
              </w:tabs>
              <w:rPr>
                <w:b/>
                <w:bCs/>
                <w:lang w:val="en-US"/>
              </w:rPr>
            </w:pPr>
            <w:r>
              <w:rPr>
                <w:rFonts w:eastAsia="Calibri"/>
                <w:b/>
                <w:color w:val="FFFFFF" w:themeColor="background1"/>
                <w:sz w:val="22"/>
                <w:szCs w:val="22"/>
                <w:lang w:val="en-US" w:eastAsia="en-US"/>
              </w:rPr>
              <w:t>Almuerzo</w:t>
            </w:r>
          </w:p>
        </w:tc>
        <w:tc>
          <w:tcPr>
            <w:tcW w:w="1909" w:type="dxa"/>
          </w:tcPr>
          <w:p w14:paraId="0D6C350B" w14:textId="77777777" w:rsidR="00970552" w:rsidRDefault="00000000">
            <w:pPr>
              <w:tabs>
                <w:tab w:val="left" w:pos="7235"/>
              </w:tabs>
              <w:rPr>
                <w:lang w:val="en-US"/>
              </w:rPr>
            </w:pPr>
            <w:r>
              <w:rPr>
                <w:rFonts w:eastAsia="Calibri"/>
                <w:sz w:val="22"/>
                <w:szCs w:val="22"/>
                <w:lang w:val="en-US" w:eastAsia="en-US"/>
              </w:rPr>
              <w:t>A</w:t>
            </w:r>
          </w:p>
        </w:tc>
      </w:tr>
      <w:tr w:rsidR="00970552" w14:paraId="75E1549F" w14:textId="77777777" w:rsidTr="00AC4BE7">
        <w:tc>
          <w:tcPr>
            <w:tcW w:w="2138" w:type="dxa"/>
            <w:gridSpan w:val="2"/>
            <w:vMerge/>
            <w:shd w:val="clear" w:color="auto" w:fill="1F3864" w:themeFill="accent1" w:themeFillShade="80"/>
          </w:tcPr>
          <w:p w14:paraId="0C031EB5" w14:textId="77777777" w:rsidR="00970552" w:rsidRDefault="00970552">
            <w:pPr>
              <w:tabs>
                <w:tab w:val="left" w:pos="7235"/>
              </w:tabs>
              <w:rPr>
                <w:lang w:val="en-US"/>
              </w:rPr>
            </w:pPr>
          </w:p>
        </w:tc>
        <w:tc>
          <w:tcPr>
            <w:tcW w:w="1819" w:type="dxa"/>
            <w:shd w:val="clear" w:color="auto" w:fill="6373BA"/>
          </w:tcPr>
          <w:p w14:paraId="6EBDABF7"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Cena</w:t>
            </w:r>
          </w:p>
        </w:tc>
        <w:tc>
          <w:tcPr>
            <w:tcW w:w="1909" w:type="dxa"/>
          </w:tcPr>
          <w:p w14:paraId="7D7B14FE" w14:textId="77777777" w:rsidR="00970552" w:rsidRDefault="00000000">
            <w:pPr>
              <w:tabs>
                <w:tab w:val="left" w:pos="7235"/>
              </w:tabs>
              <w:rPr>
                <w:lang w:val="en-US"/>
              </w:rPr>
            </w:pPr>
            <w:r>
              <w:rPr>
                <w:rFonts w:eastAsia="Calibri"/>
                <w:sz w:val="22"/>
                <w:szCs w:val="22"/>
                <w:lang w:val="en-US" w:eastAsia="en-US"/>
              </w:rPr>
              <w:t>C</w:t>
            </w:r>
          </w:p>
        </w:tc>
      </w:tr>
      <w:tr w:rsidR="00970552" w14:paraId="415BC522" w14:textId="77777777" w:rsidTr="00AC4BE7">
        <w:tc>
          <w:tcPr>
            <w:tcW w:w="2138" w:type="dxa"/>
            <w:gridSpan w:val="2"/>
            <w:vMerge w:val="restart"/>
            <w:shd w:val="clear" w:color="auto" w:fill="6373BA"/>
          </w:tcPr>
          <w:p w14:paraId="60785DCF" w14:textId="77777777" w:rsidR="00970552" w:rsidRDefault="00000000">
            <w:pPr>
              <w:tabs>
                <w:tab w:val="left" w:pos="7235"/>
              </w:tabs>
              <w:rPr>
                <w:b/>
                <w:bCs/>
                <w:color w:val="FFFFFF" w:themeColor="background1"/>
                <w:lang w:val="en-US"/>
              </w:rPr>
            </w:pPr>
            <w:r>
              <w:rPr>
                <w:rFonts w:eastAsia="Calibri"/>
                <w:b/>
                <w:color w:val="FFFFFF" w:themeColor="background1"/>
                <w:sz w:val="22"/>
                <w:szCs w:val="22"/>
                <w:lang w:val="en-US" w:eastAsia="en-US"/>
              </w:rPr>
              <w:t>Dificultad de la caminata</w:t>
            </w:r>
          </w:p>
        </w:tc>
        <w:tc>
          <w:tcPr>
            <w:tcW w:w="1819" w:type="dxa"/>
            <w:shd w:val="clear" w:color="auto" w:fill="1F3864" w:themeFill="accent1" w:themeFillShade="80"/>
          </w:tcPr>
          <w:p w14:paraId="04B3A665" w14:textId="77777777" w:rsidR="00970552" w:rsidRDefault="00000000">
            <w:pPr>
              <w:tabs>
                <w:tab w:val="left" w:pos="7235"/>
              </w:tabs>
              <w:rPr>
                <w:b/>
                <w:bCs/>
                <w:lang w:val="en-US"/>
              </w:rPr>
            </w:pPr>
            <w:r>
              <w:rPr>
                <w:rFonts w:eastAsia="Calibri"/>
                <w:b/>
                <w:color w:val="FFFFFF" w:themeColor="background1"/>
                <w:sz w:val="22"/>
                <w:szCs w:val="22"/>
                <w:lang w:val="en-US" w:eastAsia="en-US"/>
              </w:rPr>
              <w:t>Nivel</w:t>
            </w:r>
            <w:r>
              <w:rPr>
                <w:rFonts w:eastAsia="Calibri"/>
                <w:b/>
                <w:bCs/>
                <w:sz w:val="22"/>
                <w:szCs w:val="22"/>
                <w:lang w:val="en-US" w:eastAsia="en-US"/>
              </w:rPr>
              <w:t xml:space="preserve"> 1</w:t>
            </w:r>
          </w:p>
        </w:tc>
        <w:tc>
          <w:tcPr>
            <w:tcW w:w="1909" w:type="dxa"/>
          </w:tcPr>
          <w:p w14:paraId="7B031C26" w14:textId="77777777" w:rsidR="00970552" w:rsidRDefault="00000000">
            <w:pPr>
              <w:tabs>
                <w:tab w:val="left" w:pos="7235"/>
              </w:tabs>
              <w:rPr>
                <w:lang w:val="en-US"/>
              </w:rPr>
            </w:pPr>
            <w:r>
              <w:rPr>
                <w:rFonts w:eastAsia="Calibri"/>
                <w:sz w:val="22"/>
                <w:szCs w:val="22"/>
                <w:lang w:val="en-US" w:eastAsia="en-US"/>
              </w:rPr>
              <w:t>Fácil</w:t>
            </w:r>
          </w:p>
        </w:tc>
      </w:tr>
      <w:tr w:rsidR="00970552" w14:paraId="4EA21DC5" w14:textId="77777777" w:rsidTr="00AC4BE7">
        <w:tc>
          <w:tcPr>
            <w:tcW w:w="2138" w:type="dxa"/>
            <w:gridSpan w:val="2"/>
            <w:vMerge/>
            <w:shd w:val="clear" w:color="auto" w:fill="6373BA"/>
          </w:tcPr>
          <w:p w14:paraId="78A66F68" w14:textId="77777777" w:rsidR="00970552" w:rsidRDefault="00970552">
            <w:pPr>
              <w:tabs>
                <w:tab w:val="left" w:pos="7235"/>
              </w:tabs>
              <w:rPr>
                <w:lang w:val="en-US"/>
              </w:rPr>
            </w:pPr>
          </w:p>
        </w:tc>
        <w:tc>
          <w:tcPr>
            <w:tcW w:w="1819" w:type="dxa"/>
            <w:shd w:val="clear" w:color="auto" w:fill="1F3864" w:themeFill="accent1" w:themeFillShade="80"/>
          </w:tcPr>
          <w:p w14:paraId="240CE29E"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2</w:t>
            </w:r>
          </w:p>
        </w:tc>
        <w:tc>
          <w:tcPr>
            <w:tcW w:w="1909" w:type="dxa"/>
          </w:tcPr>
          <w:p w14:paraId="1D5E885D" w14:textId="77777777" w:rsidR="00970552" w:rsidRDefault="00000000">
            <w:pPr>
              <w:tabs>
                <w:tab w:val="left" w:pos="7235"/>
              </w:tabs>
              <w:rPr>
                <w:lang w:val="en-US"/>
              </w:rPr>
            </w:pPr>
            <w:r>
              <w:rPr>
                <w:rFonts w:eastAsia="Calibri"/>
                <w:sz w:val="22"/>
                <w:szCs w:val="22"/>
                <w:lang w:val="en-US" w:eastAsia="en-US"/>
              </w:rPr>
              <w:t>Moderado</w:t>
            </w:r>
          </w:p>
        </w:tc>
      </w:tr>
      <w:tr w:rsidR="00970552" w14:paraId="3C37418A" w14:textId="77777777" w:rsidTr="00AC4BE7">
        <w:tc>
          <w:tcPr>
            <w:tcW w:w="2138" w:type="dxa"/>
            <w:gridSpan w:val="2"/>
            <w:vMerge/>
            <w:shd w:val="clear" w:color="auto" w:fill="6373BA"/>
          </w:tcPr>
          <w:p w14:paraId="3C5CDB12" w14:textId="77777777" w:rsidR="00970552" w:rsidRDefault="00970552">
            <w:pPr>
              <w:tabs>
                <w:tab w:val="left" w:pos="7235"/>
              </w:tabs>
              <w:rPr>
                <w:lang w:val="en-US"/>
              </w:rPr>
            </w:pPr>
          </w:p>
        </w:tc>
        <w:tc>
          <w:tcPr>
            <w:tcW w:w="1819" w:type="dxa"/>
            <w:shd w:val="clear" w:color="auto" w:fill="1F3864" w:themeFill="accent1" w:themeFillShade="80"/>
          </w:tcPr>
          <w:p w14:paraId="514D0679" w14:textId="77777777" w:rsidR="00970552" w:rsidRDefault="00000000">
            <w:pPr>
              <w:tabs>
                <w:tab w:val="left" w:pos="7235"/>
              </w:tabs>
              <w:rPr>
                <w:b/>
                <w:bCs/>
                <w:lang w:val="en-US"/>
              </w:rPr>
            </w:pPr>
            <w:r>
              <w:rPr>
                <w:rFonts w:eastAsia="Calibri"/>
                <w:b/>
                <w:color w:val="FFFFFF" w:themeColor="background1"/>
                <w:sz w:val="22"/>
                <w:szCs w:val="22"/>
                <w:lang w:val="en-US" w:eastAsia="en-US"/>
              </w:rPr>
              <w:t>Nivel </w:t>
            </w:r>
            <w:r>
              <w:rPr>
                <w:rFonts w:eastAsia="Calibri"/>
                <w:b/>
                <w:bCs/>
                <w:sz w:val="22"/>
                <w:szCs w:val="22"/>
                <w:lang w:val="en-US" w:eastAsia="en-US"/>
              </w:rPr>
              <w:t>3</w:t>
            </w:r>
          </w:p>
        </w:tc>
        <w:tc>
          <w:tcPr>
            <w:tcW w:w="1909" w:type="dxa"/>
          </w:tcPr>
          <w:p w14:paraId="12FE2DFF" w14:textId="77777777" w:rsidR="00970552" w:rsidRDefault="00000000">
            <w:pPr>
              <w:tabs>
                <w:tab w:val="left" w:pos="7235"/>
              </w:tabs>
              <w:rPr>
                <w:u w:val="single"/>
                <w:lang w:val="en-US"/>
              </w:rPr>
            </w:pPr>
            <w:r>
              <w:rPr>
                <w:rFonts w:eastAsia="Calibri"/>
                <w:sz w:val="22"/>
                <w:szCs w:val="22"/>
                <w:lang w:val="en-US" w:eastAsia="en-US"/>
              </w:rPr>
              <w:t>Difícil</w:t>
            </w:r>
          </w:p>
        </w:tc>
      </w:tr>
      <w:tr w:rsidR="00CC1A7C" w14:paraId="231E8D65"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4B33F3D8" w14:textId="5A50196A" w:rsidR="00CC1A7C" w:rsidRPr="00AC4BE7" w:rsidRDefault="00CC1A7C" w:rsidP="00CC1A7C">
            <w:pPr>
              <w:tabs>
                <w:tab w:val="left" w:pos="7235"/>
              </w:tabs>
              <w:jc w:val="both"/>
              <w:rPr>
                <w:color w:val="FFFFFF" w:themeColor="background1"/>
                <w:lang w:val="en-US"/>
              </w:rPr>
            </w:pPr>
            <w:r w:rsidRPr="00AC4BE7">
              <w:rPr>
                <w:color w:val="FFFFFF" w:themeColor="background1"/>
                <w:sz w:val="10"/>
                <w:szCs w:val="10"/>
                <w:lang w:val="en-US"/>
              </w:rPr>
              <w:t>✔ noneX none</w:t>
            </w:r>
          </w:p>
        </w:tc>
      </w:tr>
      <w:tr w:rsidR="00774BF9" w14:paraId="68F13090" w14:textId="77777777" w:rsidTr="00AC4B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57" w:type="dxa"/>
        </w:trPr>
        <w:tc>
          <w:tcPr>
            <w:tcW w:w="1809" w:type="dxa"/>
          </w:tcPr>
          <w:p w14:paraId="67635643" w14:textId="77777777" w:rsidR="00774BF9" w:rsidRPr="00AC4BE7" w:rsidRDefault="00774BF9" w:rsidP="00C81CC1">
            <w:pPr>
              <w:tabs>
                <w:tab w:val="left" w:pos="7235"/>
              </w:tabs>
              <w:jc w:val="both"/>
              <w:rPr>
                <w:color w:val="FFFFFF" w:themeColor="background1"/>
                <w:sz w:val="10"/>
                <w:szCs w:val="10"/>
                <w:lang w:val="en-US"/>
              </w:rPr>
            </w:pPr>
            <w:r w:rsidRPr="00AC4BE7">
              <w:rPr>
                <w:color w:val="FFFFFF" w:themeColor="background1"/>
                <w:sz w:val="10"/>
                <w:szCs w:val="10"/>
                <w:lang w:val="en-US"/>
              </w:rPr>
              <w:t>• none</w:t>
            </w:r>
          </w:p>
        </w:tc>
      </w:tr>
    </w:tbl>
    <w:p w14:paraId="01A0F7F2" w14:textId="31E69142" w:rsidR="00970552" w:rsidRPr="00774BF9" w:rsidRDefault="00970552">
      <w:pPr>
        <w:tabs>
          <w:tab w:val="left" w:pos="7235"/>
        </w:tabs>
        <w:rPr>
          <w:u w:val="single"/>
          <w:lang w:val="en-US"/>
        </w:rPr>
      </w:pPr>
    </w:p>
    <w:sectPr w:rsidR="00970552" w:rsidRPr="00774BF9" w:rsidSect="00AB189B">
      <w:headerReference w:type="default" r:id="rId6"/>
      <w:footerReference w:type="default" r:id="rId7"/>
      <w:pgSz w:w="11906" w:h="16838"/>
      <w:pgMar w:top="2694" w:right="1440" w:bottom="1135" w:left="1440" w:header="708" w:footer="138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3993A" w14:textId="77777777" w:rsidR="00FB57F4" w:rsidRDefault="00FB57F4">
      <w:r>
        <w:separator/>
      </w:r>
    </w:p>
  </w:endnote>
  <w:endnote w:type="continuationSeparator" w:id="0">
    <w:p w14:paraId="3A478619" w14:textId="77777777" w:rsidR="00FB57F4" w:rsidRDefault="00FB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0EB6" w14:textId="2F612B82" w:rsidR="00970552" w:rsidRDefault="00AB189B">
    <w:pPr>
      <w:pStyle w:val="Piedepgina"/>
      <w:jc w:val="center"/>
      <w:rPr>
        <w:rFonts w:cstheme="minorHAnsi"/>
        <w:color w:val="FFFFFF" w:themeColor="background1"/>
      </w:rPr>
    </w:pPr>
    <w:r>
      <w:rPr>
        <w:rFonts w:cstheme="minorHAnsi"/>
        <w:noProof/>
        <w:color w:val="FFFFFF" w:themeColor="background1"/>
      </w:rPr>
      <w:drawing>
        <wp:anchor distT="0" distB="0" distL="114300" distR="114300" simplePos="0" relativeHeight="251663360" behindDoc="0" locked="0" layoutInCell="1" allowOverlap="1" wp14:anchorId="3DCEE501" wp14:editId="5A7F9782">
          <wp:simplePos x="0" y="0"/>
          <wp:positionH relativeFrom="column">
            <wp:posOffset>-876300</wp:posOffset>
          </wp:positionH>
          <wp:positionV relativeFrom="paragraph">
            <wp:posOffset>-331470</wp:posOffset>
          </wp:positionV>
          <wp:extent cx="7559040" cy="1742440"/>
          <wp:effectExtent l="0" t="0" r="0" b="0"/>
          <wp:wrapSquare wrapText="bothSides"/>
          <wp:docPr id="1498471513"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42629" name="Imagen 1"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040" cy="1742440"/>
                  </a:xfrm>
                  <a:prstGeom prst="rect">
                    <a:avLst/>
                  </a:prstGeom>
                </pic:spPr>
              </pic:pic>
            </a:graphicData>
          </a:graphic>
          <wp14:sizeRelH relativeFrom="margin">
            <wp14:pctWidth>0</wp14:pctWidth>
          </wp14:sizeRelH>
          <wp14:sizeRelV relativeFrom="margin">
            <wp14:pctHeight>0</wp14:pctHeight>
          </wp14:sizeRelV>
        </wp:anchor>
      </w:drawing>
    </w:r>
    <w:r w:rsidR="00000000">
      <w:rPr>
        <w:rFonts w:cstheme="minorHAnsi"/>
        <w:color w:val="FFFFFF" w:themeColor="background1"/>
      </w:rPr>
      <w:t>www.</w:t>
    </w:r>
    <w:r w:rsidR="00000000">
      <w:rPr>
        <w:rFonts w:cstheme="minorHAnsi"/>
        <w:b/>
        <w:color w:val="FFFFFF" w:themeColor="background1"/>
      </w:rPr>
      <w:t>alyaonboard</w:t>
    </w:r>
    <w:r w:rsidR="00000000">
      <w:rPr>
        <w:rFonts w:cstheme="minorHAnsi"/>
        <w:color w:val="FFFFFF" w:themeColor="background1"/>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711A" w14:textId="77777777" w:rsidR="00FB57F4" w:rsidRDefault="00FB57F4">
      <w:r>
        <w:separator/>
      </w:r>
    </w:p>
  </w:footnote>
  <w:footnote w:type="continuationSeparator" w:id="0">
    <w:p w14:paraId="47AF3630" w14:textId="77777777" w:rsidR="00FB57F4" w:rsidRDefault="00FB5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ACD9" w14:textId="6EC55174" w:rsidR="00970552" w:rsidRDefault="00AB189B">
    <w:pPr>
      <w:pStyle w:val="Encabezado"/>
    </w:pPr>
    <w:r>
      <w:rPr>
        <w:noProof/>
      </w:rPr>
      <w:drawing>
        <wp:anchor distT="0" distB="0" distL="114300" distR="114300" simplePos="0" relativeHeight="251655168" behindDoc="1" locked="0" layoutInCell="1" allowOverlap="1" wp14:anchorId="18C6719B" wp14:editId="4D9A6883">
          <wp:simplePos x="0" y="0"/>
          <wp:positionH relativeFrom="column">
            <wp:posOffset>-914400</wp:posOffset>
          </wp:positionH>
          <wp:positionV relativeFrom="paragraph">
            <wp:posOffset>-441325</wp:posOffset>
          </wp:positionV>
          <wp:extent cx="7613650" cy="1374140"/>
          <wp:effectExtent l="0" t="0" r="0" b="0"/>
          <wp:wrapNone/>
          <wp:docPr id="495394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01886"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13650" cy="1374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90A1A" w14:textId="4BB349F6" w:rsidR="00970552" w:rsidRDefault="00000000" w:rsidP="002143A2">
    <w:pPr>
      <w:pStyle w:val="Encabezado"/>
      <w:tabs>
        <w:tab w:val="clear" w:pos="4252"/>
        <w:tab w:val="clear" w:pos="8504"/>
        <w:tab w:val="left" w:pos="6465"/>
        <w:tab w:val="left" w:pos="7755"/>
      </w:tabs>
    </w:pPr>
    <w:r>
      <w:tab/>
    </w:r>
    <w:r w:rsidR="002143A2">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552"/>
    <w:rsid w:val="000705B2"/>
    <w:rsid w:val="000C08E9"/>
    <w:rsid w:val="00126C0F"/>
    <w:rsid w:val="00130F0B"/>
    <w:rsid w:val="00136CC9"/>
    <w:rsid w:val="001669D0"/>
    <w:rsid w:val="00183E91"/>
    <w:rsid w:val="002143A2"/>
    <w:rsid w:val="0021644B"/>
    <w:rsid w:val="002642D1"/>
    <w:rsid w:val="002A3CB0"/>
    <w:rsid w:val="002D3A4E"/>
    <w:rsid w:val="002D43AC"/>
    <w:rsid w:val="003473AD"/>
    <w:rsid w:val="00380A6A"/>
    <w:rsid w:val="004161CD"/>
    <w:rsid w:val="0042563F"/>
    <w:rsid w:val="00486A5E"/>
    <w:rsid w:val="004A1CEC"/>
    <w:rsid w:val="005761B8"/>
    <w:rsid w:val="005C05BC"/>
    <w:rsid w:val="006B0072"/>
    <w:rsid w:val="006B34DC"/>
    <w:rsid w:val="006D2B1B"/>
    <w:rsid w:val="007008C6"/>
    <w:rsid w:val="00774BF9"/>
    <w:rsid w:val="008D4C7D"/>
    <w:rsid w:val="00970552"/>
    <w:rsid w:val="009A58AB"/>
    <w:rsid w:val="00A5160C"/>
    <w:rsid w:val="00A973E2"/>
    <w:rsid w:val="00AB189B"/>
    <w:rsid w:val="00AC4BE7"/>
    <w:rsid w:val="00AC605D"/>
    <w:rsid w:val="00AE44BF"/>
    <w:rsid w:val="00B47A49"/>
    <w:rsid w:val="00B633E9"/>
    <w:rsid w:val="00B71784"/>
    <w:rsid w:val="00BB18F4"/>
    <w:rsid w:val="00BF7BBA"/>
    <w:rsid w:val="00C40308"/>
    <w:rsid w:val="00CA10EB"/>
    <w:rsid w:val="00CA6849"/>
    <w:rsid w:val="00CC1A7C"/>
    <w:rsid w:val="00D41754"/>
    <w:rsid w:val="00DA658C"/>
    <w:rsid w:val="00EB44EA"/>
    <w:rsid w:val="00EB6426"/>
    <w:rsid w:val="00EC58CF"/>
    <w:rsid w:val="00EE1C5B"/>
    <w:rsid w:val="00F15A56"/>
    <w:rsid w:val="00F33616"/>
    <w:rsid w:val="00F76621"/>
    <w:rsid w:val="00FB0175"/>
    <w:rsid w:val="00FB57F4"/>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5F4AD"/>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FA3"/>
    <w:rPr>
      <w:rFonts w:cs="Calibri"/>
      <w:sz w:val="24"/>
      <w:szCs w:val="24"/>
      <w:lang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pPr>
  </w:style>
  <w:style w:type="paragraph" w:styleId="Piedepgina">
    <w:name w:val="footer"/>
    <w:basedOn w:val="Normal"/>
    <w:link w:val="PiedepginaCar"/>
    <w:uiPriority w:val="99"/>
    <w:unhideWhenUsed/>
    <w:rsid w:val="00592F40"/>
    <w:pPr>
      <w:tabs>
        <w:tab w:val="center" w:pos="4252"/>
        <w:tab w:val="right" w:pos="8504"/>
      </w:tabs>
    </w:pPr>
  </w:style>
  <w:style w:type="table" w:styleId="Tablaconcuadrcula">
    <w:name w:val="Table Grid"/>
    <w:basedOn w:val="Tablanormal"/>
    <w:uiPriority w:val="39"/>
    <w:rsid w:val="00FF5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998333">
      <w:bodyDiv w:val="1"/>
      <w:marLeft w:val="0"/>
      <w:marRight w:val="0"/>
      <w:marTop w:val="0"/>
      <w:marBottom w:val="0"/>
      <w:divBdr>
        <w:top w:val="none" w:sz="0" w:space="0" w:color="auto"/>
        <w:left w:val="none" w:sz="0" w:space="0" w:color="auto"/>
        <w:bottom w:val="none" w:sz="0" w:space="0" w:color="auto"/>
        <w:right w:val="none" w:sz="0" w:space="0" w:color="auto"/>
      </w:divBdr>
      <w:divsChild>
        <w:div w:id="2117363889">
          <w:marLeft w:val="0"/>
          <w:marRight w:val="0"/>
          <w:marTop w:val="0"/>
          <w:marBottom w:val="0"/>
          <w:divBdr>
            <w:top w:val="none" w:sz="0" w:space="0" w:color="auto"/>
            <w:left w:val="none" w:sz="0" w:space="0" w:color="auto"/>
            <w:bottom w:val="none" w:sz="0" w:space="0" w:color="auto"/>
            <w:right w:val="none" w:sz="0" w:space="0" w:color="auto"/>
          </w:divBdr>
          <w:divsChild>
            <w:div w:id="736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425</TotalTime>
  <Pages>2</Pages>
  <Words>169</Words>
  <Characters>933</Characters>
  <Application>Microsoft Office Word</Application>
  <DocSecurity>0</DocSecurity>
  <Lines>7</Lines>
  <Paragraphs>2</Paragraphs>
  <ScaleCrop>false</ScaleCrop>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86</cp:revision>
  <dcterms:created xsi:type="dcterms:W3CDTF">2023-10-10T17:36:00Z</dcterms:created>
  <dcterms:modified xsi:type="dcterms:W3CDTF">2025-09-26T21:17:00Z</dcterms:modified>
  <dc:language>es-EC</dc:language>
</cp:coreProperties>
</file>